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94"/>
        <w:gridCol w:w="2810"/>
        <w:gridCol w:w="2629"/>
        <w:gridCol w:w="3473"/>
      </w:tblGrid>
      <w:tr w:rsidR="003070FD" w:rsidRPr="00DD5F32" w:rsidTr="00E50A67">
        <w:tc>
          <w:tcPr>
            <w:tcW w:w="4644" w:type="dxa"/>
            <w:gridSpan w:val="2"/>
            <w:shd w:val="clear" w:color="auto" w:fill="C0F2FC"/>
          </w:tcPr>
          <w:p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:rsidR="003070FD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حسینیه اعظم زنجان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مجتبی شهامی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:rsidR="00786E26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زنجان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:rsidR="00786E26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مسئول روابط عمومی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مجید عمارلویی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E8253D" w:rsidRDefault="00E8253D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09126414399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E8253D" w:rsidRDefault="00E8253D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09121413576</w:t>
            </w:r>
          </w:p>
        </w:tc>
      </w:tr>
    </w:tbl>
    <w:p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4"/>
        <w:gridCol w:w="1701"/>
        <w:gridCol w:w="3478"/>
        <w:gridCol w:w="4207"/>
      </w:tblGrid>
      <w:tr w:rsidR="00962078" w:rsidRPr="00DD5F32" w:rsidTr="00E8253D">
        <w:tc>
          <w:tcPr>
            <w:tcW w:w="10480" w:type="dxa"/>
            <w:gridSpan w:val="4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:rsidTr="00E8253D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20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62078" w:rsidRPr="00C44B79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 w:rsidRPr="00C44B79"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E8253D">
        <w:tc>
          <w:tcPr>
            <w:tcW w:w="1094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8" w:type="dxa"/>
            <w:tcBorders>
              <w:bottom w:val="thinThickThinSmallGap" w:sz="24" w:space="0" w:color="auto"/>
              <w:right w:val="single" w:sz="4" w:space="0" w:color="auto"/>
            </w:tcBorders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207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962078" w:rsidRPr="00C44B79" w:rsidRDefault="00962078" w:rsidP="00782A56">
            <w:pPr>
              <w:rPr>
                <w:rFonts w:cs="B Nazanin"/>
                <w:sz w:val="24"/>
                <w:szCs w:val="24"/>
                <w:rtl/>
              </w:rPr>
            </w:pPr>
            <w:r w:rsidRPr="00C44B79">
              <w:rPr>
                <w:rFonts w:cs="B Nazanin" w:hint="eastAsia"/>
                <w:sz w:val="24"/>
                <w:szCs w:val="24"/>
                <w:rtl/>
              </w:rPr>
              <w:t>دامدار</w:t>
            </w:r>
            <w:r w:rsidRPr="00C44B7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44B79">
              <w:rPr>
                <w:rFonts w:cs="B Nazanin"/>
                <w:sz w:val="24"/>
                <w:szCs w:val="24"/>
                <w:rtl/>
              </w:rPr>
              <w:t>(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اعم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پرندگان،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گاو،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گ</w:t>
            </w:r>
            <w:r w:rsidR="00497D65">
              <w:rPr>
                <w:rFonts w:cs="B Nazanin" w:hint="cs"/>
                <w:sz w:val="24"/>
                <w:szCs w:val="24"/>
                <w:rtl/>
              </w:rPr>
              <w:t>و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سفند،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آبز</w:t>
            </w:r>
            <w:r w:rsidRPr="00C44B7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ان،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زنبور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...)</w:t>
            </w:r>
          </w:p>
          <w:p w:rsidR="00962078" w:rsidRPr="00C44B79" w:rsidRDefault="00962078" w:rsidP="00E8253D">
            <w:pPr>
              <w:rPr>
                <w:rFonts w:cs="B Nazanin"/>
                <w:sz w:val="24"/>
                <w:szCs w:val="24"/>
                <w:rtl/>
              </w:rPr>
            </w:pPr>
            <w:r w:rsidRPr="00C44B79">
              <w:rPr>
                <w:rFonts w:cs="B Nazanin" w:hint="eastAsia"/>
                <w:sz w:val="24"/>
                <w:szCs w:val="24"/>
                <w:rtl/>
              </w:rPr>
              <w:t>کشاورز</w:t>
            </w:r>
            <w:r w:rsidRPr="00C44B7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44B79">
              <w:rPr>
                <w:rFonts w:cs="B Nazanin"/>
                <w:sz w:val="24"/>
                <w:szCs w:val="24"/>
                <w:rtl/>
              </w:rPr>
              <w:t>(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باغدار</w:t>
            </w:r>
            <w:r w:rsidRPr="00C44B7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زراعت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گلخانه</w:t>
            </w:r>
            <w:r w:rsidRPr="00C44B79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44B79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C44B7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44B79">
              <w:rPr>
                <w:rFonts w:cs="B Nazanin"/>
                <w:sz w:val="24"/>
                <w:szCs w:val="24"/>
                <w:rtl/>
              </w:rPr>
              <w:t>)</w:t>
            </w:r>
          </w:p>
          <w:p w:rsidR="00962078" w:rsidRPr="00C44B79" w:rsidRDefault="00962078" w:rsidP="00E8253D">
            <w:pPr>
              <w:rPr>
                <w:rFonts w:cs="B Nazanin"/>
                <w:sz w:val="24"/>
                <w:szCs w:val="24"/>
                <w:rtl/>
              </w:rPr>
            </w:pPr>
            <w:r w:rsidRPr="00C44B79">
              <w:rPr>
                <w:rFonts w:cs="B Nazanin" w:hint="eastAsia"/>
                <w:sz w:val="24"/>
                <w:szCs w:val="24"/>
                <w:rtl/>
              </w:rPr>
              <w:t>خدمات</w:t>
            </w:r>
            <w:r w:rsidRPr="00C44B79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E8253D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دامدار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اعم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پرندگان،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گاو،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گسفند،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آبز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زنبور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دامدار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E8253D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62078" w:rsidRPr="00E8253D" w:rsidRDefault="00E8253D" w:rsidP="00497D6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دامداری/غیر خانگی/۷نفر/</w:t>
            </w:r>
            <w:r w:rsidR="00497D65">
              <w:rPr>
                <w:rFonts w:ascii="Calibri" w:hAnsi="Calibri" w:cs="B Nazanin" w:hint="cs"/>
                <w:color w:val="000000"/>
                <w:rtl/>
              </w:rPr>
              <w:t>7</w:t>
            </w:r>
            <w:r>
              <w:rPr>
                <w:rFonts w:ascii="Calibri" w:hAnsi="Calibri" w:cs="B Nazanin" w:hint="cs"/>
                <w:color w:val="000000"/>
                <w:rtl/>
              </w:rPr>
              <w:t>۰۰ راس/۱۳۹۲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کشاورزی/غیر خانگی/۳نفر/</w:t>
            </w:r>
          </w:p>
        </w:tc>
      </w:tr>
      <w:tr w:rsidR="00962078" w:rsidRPr="00DD5F32" w:rsidTr="00E8253D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shd w:val="clear" w:color="auto" w:fill="FFFFFF" w:themeFill="background1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دامدار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E8253D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shd w:val="clear" w:color="auto" w:fill="FFFFFF" w:themeFill="background1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دقیق نمیتوان گفت</w:t>
            </w:r>
          </w:p>
        </w:tc>
      </w:tr>
      <w:tr w:rsidR="00962078" w:rsidRPr="00DD5F32" w:rsidTr="00E8253D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shd w:val="clear" w:color="auto" w:fill="FFFFFF" w:themeFill="background1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دامدار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E8253D">
        <w:tc>
          <w:tcPr>
            <w:tcW w:w="1094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  <w:shd w:val="clear" w:color="auto" w:fill="FFFFFF" w:themeFill="background1"/>
          </w:tcPr>
          <w:p w:rsidR="00A23859" w:rsidRDefault="00E8253D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گوس</w:t>
            </w:r>
            <w:r w:rsidR="00497D65">
              <w:rPr>
                <w:rFonts w:ascii="Calibri" w:hAnsi="Calibri" w:cs="B Nazanin" w:hint="cs"/>
                <w:color w:val="000000"/>
                <w:rtl/>
              </w:rPr>
              <w:t xml:space="preserve">فند ژن افشار چندقلو </w:t>
            </w:r>
            <w:r w:rsidR="00A23859">
              <w:rPr>
                <w:rFonts w:ascii="Calibri" w:hAnsi="Calibri" w:cs="B Nazanin" w:hint="cs"/>
                <w:color w:val="000000"/>
                <w:rtl/>
              </w:rPr>
              <w:t>ز</w:t>
            </w:r>
            <w:r w:rsidR="00497D65">
              <w:rPr>
                <w:rFonts w:ascii="Calibri" w:hAnsi="Calibri" w:cs="B Nazanin" w:hint="cs"/>
                <w:color w:val="000000"/>
                <w:rtl/>
              </w:rPr>
              <w:t>ا</w:t>
            </w:r>
          </w:p>
          <w:p w:rsidR="00962078" w:rsidRDefault="00A23859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 </w:t>
            </w:r>
            <w:r w:rsidR="00497D65">
              <w:rPr>
                <w:rFonts w:ascii="Calibri" w:hAnsi="Calibri" w:cs="B Nazanin" w:hint="cs"/>
                <w:color w:val="000000"/>
                <w:rtl/>
              </w:rPr>
              <w:t>دامداران</w:t>
            </w:r>
          </w:p>
          <w:p w:rsidR="00A23859" w:rsidRDefault="00A23859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معمولا مشتریان دائمی هستند</w:t>
            </w:r>
          </w:p>
          <w:p w:rsidR="001919C3" w:rsidRDefault="001919C3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تبلیغ و برند سازی</w:t>
            </w:r>
          </w:p>
          <w:p w:rsidR="001919C3" w:rsidRDefault="001919C3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 چون محصولات این مجموعه خاص و ویژه هستند</w:t>
            </w:r>
          </w:p>
          <w:p w:rsidR="001919C3" w:rsidRDefault="001919C3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از دامداران و شبکه های اجتماعی حسینیه</w:t>
            </w:r>
          </w:p>
          <w:p w:rsidR="001919C3" w:rsidRPr="00E8253D" w:rsidRDefault="001919C3" w:rsidP="00A23859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 در صورت تامین اعتبار. چون محل این زمین بهر اتوبان زنجان به تبریز هست امکان ایجاد اقامتگاههای تفریحی و گلخانه های مختف هست که در دست اقدام میباشد</w:t>
            </w:r>
          </w:p>
        </w:tc>
      </w:tr>
      <w:tr w:rsidR="00962078" w:rsidRPr="00DD5F32" w:rsidTr="00E8253D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باغدار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زراعت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گلخانه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441DAE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441DAE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E8253D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E8253D" w:rsidRDefault="00A23859" w:rsidP="00A23859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کشاورزی/غیر خانگی/۷نفر مستقیم و 30 نفر غیر مستقیم و فصلی/200 تن سیب </w:t>
            </w:r>
            <w:r>
              <w:rPr>
                <w:rFonts w:ascii="Times New Roman" w:hAnsi="Times New Roman" w:cs="Times New Roman" w:hint="cs"/>
                <w:color w:val="000000"/>
                <w:rtl/>
              </w:rPr>
              <w:t>–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15000 نهال </w:t>
            </w:r>
            <w:r>
              <w:rPr>
                <w:rFonts w:ascii="Times New Roman" w:hAnsi="Times New Roman" w:cs="Times New Roman" w:hint="cs"/>
                <w:color w:val="000000"/>
                <w:rtl/>
              </w:rPr>
              <w:t>–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5 تن گل محمدی </w:t>
            </w:r>
            <w:r>
              <w:rPr>
                <w:rFonts w:ascii="Times New Roman" w:hAnsi="Times New Roman" w:cs="Times New Roman" w:hint="cs"/>
                <w:color w:val="000000"/>
                <w:rtl/>
              </w:rPr>
              <w:t>–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یونجه و ... / بطور متوسط 15 میلیون تومان /</w:t>
            </w:r>
          </w:p>
        </w:tc>
      </w:tr>
      <w:tr w:rsidR="00962078" w:rsidRPr="00DD5F32" w:rsidTr="00E8253D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E8253D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E8253D" w:rsidRDefault="00A23859" w:rsidP="00A23859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این مجموعه حدود 8 سال قبل راه اندازی شده سرمایه اولیه برای راه اندازی بخشهای مختلف بصورت فاز به فاز بوده شاید آن زمان حدود 2 میلیارد هزینه شده. / هزینه نگهداری و نگهبان و برق و ... /نصف نفرات شاغل از داخل هیئت انتخاب شده اند/</w:t>
            </w:r>
          </w:p>
        </w:tc>
      </w:tr>
      <w:tr w:rsidR="00962078" w:rsidRPr="00DD5F32" w:rsidTr="00E8253D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E8253D">
        <w:tc>
          <w:tcPr>
            <w:tcW w:w="109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Default="00A23859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نهال اصلاح شده- </w:t>
            </w:r>
            <w:r w:rsidR="00E8253D">
              <w:rPr>
                <w:rFonts w:ascii="Calibri" w:hAnsi="Calibri" w:cs="B Nazanin" w:hint="cs"/>
                <w:color w:val="000000"/>
                <w:rtl/>
              </w:rPr>
              <w:t>میوه و ....</w:t>
            </w:r>
          </w:p>
          <w:p w:rsidR="001919C3" w:rsidRDefault="001919C3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میادین میوه و باغداران</w:t>
            </w:r>
          </w:p>
          <w:p w:rsidR="001919C3" w:rsidRDefault="001919C3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-</w:t>
            </w:r>
          </w:p>
          <w:p w:rsidR="001919C3" w:rsidRDefault="001919C3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تبلیغ و برند سازی (تبرک)</w:t>
            </w:r>
          </w:p>
          <w:p w:rsidR="001919C3" w:rsidRDefault="001919C3" w:rsidP="00A23859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 نهال مقاوم و زودبار ده است</w:t>
            </w:r>
          </w:p>
          <w:p w:rsidR="001919C3" w:rsidRPr="00E8253D" w:rsidRDefault="001919C3" w:rsidP="001919C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lastRenderedPageBreak/>
              <w:t>شبکه های اجتماعی و باغداران</w:t>
            </w:r>
          </w:p>
        </w:tc>
      </w:tr>
      <w:tr w:rsidR="00962078" w:rsidRPr="00DD5F32" w:rsidTr="00E8253D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یا خدمات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E8253D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E8253D" w:rsidRDefault="00E8253D" w:rsidP="00497D6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صندوق قرض </w:t>
            </w:r>
            <w:r w:rsidR="001919C3">
              <w:rPr>
                <w:rFonts w:ascii="Calibri" w:hAnsi="Calibri" w:cs="B Nazanin" w:hint="cs"/>
                <w:color w:val="000000"/>
                <w:rtl/>
              </w:rPr>
              <w:t>الحسنه/۷نفر/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درمانگاه/غیر خانگی/</w:t>
            </w:r>
            <w:r w:rsidR="00497D65">
              <w:rPr>
                <w:rFonts w:ascii="Calibri" w:hAnsi="Calibri" w:cs="B Nazanin" w:hint="cs"/>
                <w:color w:val="000000"/>
                <w:rtl/>
              </w:rPr>
              <w:t>3</w:t>
            </w:r>
            <w:r>
              <w:rPr>
                <w:rFonts w:ascii="Calibri" w:hAnsi="Calibri" w:cs="B Nazanin" w:hint="cs"/>
                <w:color w:val="000000"/>
                <w:rtl/>
              </w:rPr>
              <w:t>۰ نفر/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کتابخانه/غیر خانگی/۳ نفر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خادمین مسجد/غیر خانگی</w:t>
            </w:r>
            <w:r w:rsidR="00497D65">
              <w:rPr>
                <w:rFonts w:ascii="Calibri" w:hAnsi="Calibri" w:cs="B Nazanin" w:hint="cs"/>
                <w:color w:val="000000"/>
                <w:rtl/>
              </w:rPr>
              <w:t>20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نفر</w:t>
            </w:r>
          </w:p>
        </w:tc>
      </w:tr>
      <w:tr w:rsidR="00962078" w:rsidRPr="00DD5F32" w:rsidTr="00E8253D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E8253D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Default="000C6F91" w:rsidP="004601D6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صندوق قرض الحسنه/ سال</w:t>
            </w:r>
            <w:r w:rsidR="004601D6">
              <w:rPr>
                <w:rFonts w:ascii="Calibri" w:hAnsi="Calibri" w:cs="B Nazanin" w:hint="cs"/>
                <w:color w:val="000000"/>
                <w:rtl/>
              </w:rPr>
              <w:t xml:space="preserve">1381 </w:t>
            </w:r>
            <w:r w:rsidR="00503D2B">
              <w:rPr>
                <w:rFonts w:ascii="Calibri" w:hAnsi="Calibri" w:cs="B Nazanin" w:hint="cs"/>
                <w:color w:val="000000"/>
                <w:rtl/>
              </w:rPr>
              <w:t>تاسیس شده</w:t>
            </w:r>
            <w:r w:rsidR="004601D6">
              <w:rPr>
                <w:rFonts w:ascii="Calibri" w:hAnsi="Calibri" w:cs="B Nazanin" w:hint="cs"/>
                <w:color w:val="000000"/>
                <w:rtl/>
              </w:rPr>
              <w:t xml:space="preserve"> با 5 میلیون تومان اولیه و سالهای بعد با ساخت یک ساختمان و تجهیز کار میکند/ هزینه های جاری و نگهداری و حقوق کارکنان/ تقریبا از اهالی مسجد و هیئت</w:t>
            </w:r>
            <w:r w:rsidR="006454F4">
              <w:rPr>
                <w:rFonts w:ascii="Calibri" w:hAnsi="Calibri" w:cs="B Nazanin" w:hint="cs"/>
                <w:color w:val="000000"/>
                <w:rtl/>
              </w:rPr>
              <w:t>/ طبق اساسنامه صرف امور خیریه نمیشود</w:t>
            </w:r>
          </w:p>
          <w:p w:rsidR="006454F4" w:rsidRDefault="006454F4" w:rsidP="006454F4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درمانگاه/ سال 1376 تاسیس شده در محل موقت و بصورت موردی در ایام محرم و چند سال بعد با ساخت ساختمان بصورت ادامه کار داد. / هزینه های جاری و حقوق کارکنان و نگهداری ساختمان و .../ نصف از اهالی مسجد انتخاب شده</w:t>
            </w:r>
          </w:p>
          <w:p w:rsidR="006454F4" w:rsidRDefault="006454F4" w:rsidP="006454F4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کتابخانه/ حسینیه محل کتابخانه با 1000 مترمربع ایجاد و نهاد کتابخانه تجهیز و راه اندازی نموده/کارکنان از طرف نهاد کتابخانه انتخاب شده اند/ امور خیریه نیست</w:t>
            </w:r>
          </w:p>
          <w:p w:rsidR="006454F4" w:rsidRPr="00E8253D" w:rsidRDefault="006454F4" w:rsidP="006454F4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خادمین مسجد/ .... نذورات مردمی .... </w:t>
            </w:r>
          </w:p>
        </w:tc>
      </w:tr>
      <w:tr w:rsidR="00962078" w:rsidRPr="00DD5F32" w:rsidTr="00E8253D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خدمات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E8253D">
        <w:tc>
          <w:tcPr>
            <w:tcW w:w="1094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Default="00DF06BB" w:rsidP="00E8253D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صندوق/ وام و خدمات بانکی/ عموم مردم/ خیر / تبلیغ/ بله چون منتسب به حسینیه است</w:t>
            </w:r>
            <w:r w:rsidR="00451AC3">
              <w:rPr>
                <w:rFonts w:ascii="Calibri" w:hAnsi="Calibri" w:cs="B Nazanin" w:hint="cs"/>
                <w:color w:val="000000"/>
                <w:rtl/>
              </w:rPr>
              <w:t>/ تبلیغات سینه به سینه و معرفی اشخاص/ نیست</w:t>
            </w:r>
          </w:p>
          <w:p w:rsidR="00DF06BB" w:rsidRDefault="00DF06BB" w:rsidP="00E8253D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درمانگاه/ دکتر عمومی و خدمات تزریقات، دندانپزشکی . مامایی/ عموم مردم و محرومین/ تبلیغ/ بله منتسب به حسینیه است </w:t>
            </w:r>
            <w:r w:rsidR="00451AC3">
              <w:rPr>
                <w:rFonts w:ascii="Calibri" w:hAnsi="Calibri" w:cs="B Nazanin" w:hint="cs"/>
                <w:color w:val="000000"/>
                <w:rtl/>
              </w:rPr>
              <w:t xml:space="preserve">(دارالشفا) 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و نرخ ارائه خدمات پایین است/ تبلیغات محیطی و مجازی و .../ بله برنامه توسعه دارند </w:t>
            </w:r>
            <w:r>
              <w:rPr>
                <w:rFonts w:ascii="Calibri" w:hAnsi="Calibri" w:cs="B Nazanin" w:hint="cs"/>
                <w:color w:val="000000"/>
                <w:rtl/>
              </w:rPr>
              <w:lastRenderedPageBreak/>
              <w:t>آزمایشگاه و ...</w:t>
            </w:r>
          </w:p>
          <w:p w:rsidR="00451AC3" w:rsidRDefault="00451AC3" w:rsidP="00E8253D">
            <w:pPr>
              <w:rPr>
                <w:rFonts w:ascii="Calibri" w:hAnsi="Calibri" w:cs="B Nazanin" w:hint="cs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کتابخانه/ امانت کتاب و سالن مطالعه/ عموم مردم مخصوصا دانش آموزان و دانشجویان و فرهیختگان/ خیر/ به تبلیغ کتابخانه/ بله سالن مجزای برادران و خواهران دارد و قسمت مخصوص کودکان/ مجازی مجازی و .../</w:t>
            </w:r>
          </w:p>
          <w:p w:rsidR="00451AC3" w:rsidRPr="00E8253D" w:rsidRDefault="00D820A5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 xml:space="preserve">مسجد/... ارائه خدمات فرهنگی و مذهبی/ عموم مردم/ </w:t>
            </w:r>
            <w:bookmarkStart w:id="0" w:name="_GoBack"/>
            <w:bookmarkEnd w:id="0"/>
          </w:p>
        </w:tc>
      </w:tr>
      <w:tr w:rsidR="00B92CDF" w:rsidRPr="00DD5F32" w:rsidTr="00E8253D">
        <w:tc>
          <w:tcPr>
            <w:tcW w:w="2795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جمع امتیازات داوران در بخش اشتغالزایی</w:t>
            </w:r>
          </w:p>
        </w:tc>
        <w:tc>
          <w:tcPr>
            <w:tcW w:w="7685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18"/>
        <w:gridCol w:w="4537"/>
        <w:gridCol w:w="4583"/>
      </w:tblGrid>
      <w:tr w:rsidR="00962078" w:rsidRPr="00DD5F32" w:rsidTr="00E8253D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E8253D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</w:p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583" w:type="dxa"/>
          </w:tcPr>
          <w:p w:rsidR="00E8253D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ست؟</w:t>
            </w:r>
          </w:p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سیدالشهدا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E8253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E8253D"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شخص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E30B5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مردمی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E8253D" w:rsidRDefault="00962078" w:rsidP="00E8253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بعد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E8253D">
              <w:rPr>
                <w:rFonts w:ascii="Calibri" w:hAnsi="Calibri" w:cs="B Nazanin" w:hint="cs"/>
                <w:color w:val="000000"/>
                <w:rtl/>
              </w:rPr>
              <w:t>نظارت و اجرا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E8253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مخصوص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E8253D"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E8253D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خیرین</w:t>
            </w:r>
          </w:p>
        </w:tc>
      </w:tr>
      <w:tr w:rsidR="00962078" w:rsidRPr="00DD5F32" w:rsidTr="00E8253D">
        <w:tc>
          <w:tcPr>
            <w:tcW w:w="742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...)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E8253D">
        <w:tc>
          <w:tcPr>
            <w:tcW w:w="742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E8253D" w:rsidRDefault="00E8253D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۱۳۸۰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E8253D" w:rsidRDefault="00962078" w:rsidP="00E8253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حقوق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مشغول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هست؟</w:t>
            </w:r>
            <w:r w:rsidR="00E8253D"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E8253D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E8253D" w:rsidRDefault="00E8253D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7</w:t>
            </w:r>
          </w:p>
        </w:tc>
      </w:tr>
      <w:tr w:rsidR="00962078" w:rsidRPr="00DD5F32" w:rsidTr="00E8253D">
        <w:tc>
          <w:tcPr>
            <w:tcW w:w="742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عناو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:rsidTr="00E8253D">
        <w:tc>
          <w:tcPr>
            <w:tcW w:w="742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دستمزد کارکنان و هزینه‌های جاری و ...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E8253D" w:rsidRDefault="00E8253D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2000000000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منابع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شده‌اند؟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83" w:type="dxa"/>
          </w:tcPr>
          <w:p w:rsidR="00962078" w:rsidRPr="00DD5F32" w:rsidRDefault="00962078" w:rsidP="00E8253D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E8253D" w:rsidRDefault="00E8253D" w:rsidP="00E8253D">
            <w:pPr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دریافت وام و ...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شکل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ظرف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موظف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583" w:type="dxa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۶ ماهه وام پرداخت می‌شود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ضمانت،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انتظار،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...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.)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۶ ماه انتظار و ارایه مدارک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583" w:type="dxa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نقدی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استفاده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نموده‌اند؟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E8253D" w:rsidRDefault="00E30B5C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سالانه حدود 1500 نفر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مبالغ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lastRenderedPageBreak/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</w:tcPr>
          <w:p w:rsidR="00962078" w:rsidRPr="00E8253D" w:rsidRDefault="00E30B5C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lastRenderedPageBreak/>
              <w:t>هر سال حدود 6 میلیارد تومان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E8253D" w:rsidRDefault="00E8253D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3000000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حداکثر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</w:tcPr>
          <w:p w:rsidR="00962078" w:rsidRPr="00E8253D" w:rsidRDefault="00E8253D" w:rsidP="00E8253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15000000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مثلا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اقساط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نیست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583" w:type="dxa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E8253D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شناسا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آزما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583" w:type="dxa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مردم</w:t>
            </w:r>
          </w:p>
        </w:tc>
      </w:tr>
      <w:tr w:rsidR="00962078" w:rsidRPr="00DD5F32" w:rsidTr="00E8253D">
        <w:tc>
          <w:tcPr>
            <w:tcW w:w="742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درباره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583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E8253D" w:rsidRDefault="00E8253D" w:rsidP="00E8253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B92CDF" w:rsidRPr="00DD5F32" w:rsidTr="00E8253D">
        <w:tc>
          <w:tcPr>
            <w:tcW w:w="5897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4583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p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07"/>
        <w:gridCol w:w="1289"/>
        <w:gridCol w:w="4114"/>
        <w:gridCol w:w="4070"/>
      </w:tblGrid>
      <w:tr w:rsidR="00962078" w:rsidRPr="00DD5F32" w:rsidTr="00A33955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A33955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4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70" w:type="dxa"/>
          </w:tcPr>
          <w:p w:rsidR="00E8253D" w:rsidRDefault="00E8253D" w:rsidP="00E8253D">
            <w:pPr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A33955">
        <w:tc>
          <w:tcPr>
            <w:tcW w:w="1007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4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حوزه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70" w:type="dxa"/>
            <w:shd w:val="clear" w:color="auto" w:fill="D9D9D9" w:themeFill="background1" w:themeFillShade="D9"/>
          </w:tcPr>
          <w:p w:rsidR="00962078" w:rsidRPr="00DD5F32" w:rsidRDefault="00962078" w:rsidP="00A3395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="00E30B5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محصول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A33955">
        <w:tc>
          <w:tcPr>
            <w:tcW w:w="1007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FB710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فعالیت:</w:t>
            </w:r>
          </w:p>
        </w:tc>
      </w:tr>
      <w:tr w:rsidR="00962078" w:rsidRPr="00DD5F32" w:rsidTr="00A3395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A33955" w:rsidRDefault="00A33955" w:rsidP="00A3395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دام سبک</w:t>
            </w:r>
          </w:p>
        </w:tc>
      </w:tr>
      <w:tr w:rsidR="00962078" w:rsidRPr="00DD5F32" w:rsidTr="00A33955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FB710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شرح برنامه‌های آتی:</w:t>
            </w:r>
          </w:p>
        </w:tc>
      </w:tr>
      <w:tr w:rsidR="00962078" w:rsidRPr="00DD5F32" w:rsidTr="00A33955">
        <w:tc>
          <w:tcPr>
            <w:tcW w:w="1007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A33955" w:rsidRDefault="00A33955" w:rsidP="00A3395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A33955">
        <w:tc>
          <w:tcPr>
            <w:tcW w:w="1007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:rsidR="00962078" w:rsidRPr="00DD5F32" w:rsidRDefault="00962078" w:rsidP="00F0044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فعال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962078" w:rsidRPr="00DD5F32" w:rsidTr="00A33955">
        <w:tc>
          <w:tcPr>
            <w:tcW w:w="1007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tcBorders>
              <w:bottom w:val="thinThickThinSmallGap" w:sz="24" w:space="0" w:color="auto"/>
            </w:tcBorders>
          </w:tcPr>
          <w:p w:rsidR="00962078" w:rsidRPr="00A33955" w:rsidRDefault="00A33955" w:rsidP="00A3395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A33955">
        <w:tc>
          <w:tcPr>
            <w:tcW w:w="1007" w:type="dxa"/>
            <w:shd w:val="clear" w:color="auto" w:fill="000000" w:themeFill="text1"/>
          </w:tcPr>
          <w:p w:rsidR="00962078" w:rsidRPr="00DD5F32" w:rsidRDefault="00962078" w:rsidP="00FB710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73" w:type="dxa"/>
            <w:gridSpan w:val="3"/>
            <w:shd w:val="clear" w:color="auto" w:fill="000000" w:themeFill="text1"/>
          </w:tcPr>
          <w:p w:rsidR="00962078" w:rsidRPr="00DD5F32" w:rsidRDefault="00962078" w:rsidP="00FB710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A33955">
        <w:tc>
          <w:tcPr>
            <w:tcW w:w="2296" w:type="dxa"/>
            <w:gridSpan w:val="2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A33955">
        <w:tc>
          <w:tcPr>
            <w:tcW w:w="10480" w:type="dxa"/>
            <w:gridSpan w:val="4"/>
            <w:tcBorders>
              <w:left w:val="nil"/>
              <w:right w:val="nil"/>
            </w:tcBorders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A33955">
        <w:tc>
          <w:tcPr>
            <w:tcW w:w="10480" w:type="dxa"/>
            <w:gridSpan w:val="4"/>
            <w:shd w:val="clear" w:color="auto" w:fill="D9D9D9" w:themeFill="background1" w:themeFillShade="D9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مدل‌های جذب کمک‌های مردمی</w:t>
            </w:r>
          </w:p>
        </w:tc>
      </w:tr>
      <w:tr w:rsidR="00B92CDF" w:rsidRPr="00DD5F32" w:rsidTr="00A33955">
        <w:tc>
          <w:tcPr>
            <w:tcW w:w="1007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امتیاز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داوران</w:t>
            </w:r>
          </w:p>
        </w:tc>
        <w:tc>
          <w:tcPr>
            <w:tcW w:w="9473" w:type="dxa"/>
            <w:gridSpan w:val="3"/>
            <w:shd w:val="clear" w:color="auto" w:fill="000000" w:themeFill="text1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A33955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4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070" w:type="dxa"/>
            <w:shd w:val="clear" w:color="auto" w:fill="D9D9D9" w:themeFill="background1" w:themeFillShade="D9"/>
          </w:tcPr>
          <w:p w:rsidR="00962078" w:rsidRPr="00A33955" w:rsidRDefault="00A33955" w:rsidP="00A3395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مردمی</w:t>
            </w:r>
          </w:p>
        </w:tc>
      </w:tr>
      <w:tr w:rsidR="00962078" w:rsidRPr="00DD5F32" w:rsidTr="00A33955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4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نهادها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دولت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مساعدت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70" w:type="dxa"/>
          </w:tcPr>
          <w:p w:rsidR="00962078" w:rsidRPr="00DD5F32" w:rsidRDefault="00E30B5C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</w:p>
        </w:tc>
      </w:tr>
      <w:tr w:rsidR="00962078" w:rsidRPr="00DD5F32" w:rsidTr="00A33955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4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70" w:type="dxa"/>
            <w:shd w:val="clear" w:color="auto" w:fill="D9D9D9" w:themeFill="background1" w:themeFillShade="D9"/>
          </w:tcPr>
          <w:p w:rsidR="00962078" w:rsidRPr="00A33955" w:rsidRDefault="00E30B5C" w:rsidP="00A3395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A33955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4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(ایده‌هایی که در این هیأت هنوز اجرا نشده است)</w:t>
            </w:r>
          </w:p>
        </w:tc>
        <w:tc>
          <w:tcPr>
            <w:tcW w:w="4070" w:type="dxa"/>
          </w:tcPr>
          <w:p w:rsidR="00962078" w:rsidRPr="00A33955" w:rsidRDefault="00A33955" w:rsidP="00A3395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B92CDF" w:rsidRPr="00DD5F32" w:rsidTr="00A33955">
        <w:tc>
          <w:tcPr>
            <w:tcW w:w="6410" w:type="dxa"/>
            <w:gridSpan w:val="3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070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134"/>
        <w:gridCol w:w="2134"/>
        <w:gridCol w:w="2134"/>
        <w:gridCol w:w="2134"/>
        <w:gridCol w:w="2135"/>
      </w:tblGrid>
      <w:tr w:rsidR="00F03F65" w:rsidRPr="00DD5F32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:rsidTr="00F03F65">
        <w:trPr>
          <w:trHeight w:val="612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:rsidTr="00F03F65">
        <w:trPr>
          <w:trHeight w:val="645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sectPr w:rsidR="006D28E5" w:rsidRPr="00DD5F32" w:rsidSect="00B57099">
      <w:headerReference w:type="default" r:id="rId7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218" w:rsidRDefault="00EA1218" w:rsidP="00786E26">
      <w:pPr>
        <w:spacing w:after="0" w:line="240" w:lineRule="auto"/>
      </w:pPr>
      <w:r>
        <w:separator/>
      </w:r>
    </w:p>
  </w:endnote>
  <w:endnote w:type="continuationSeparator" w:id="0">
    <w:p w:rsidR="00EA1218" w:rsidRDefault="00EA1218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218" w:rsidRDefault="00EA1218" w:rsidP="00786E26">
      <w:pPr>
        <w:spacing w:after="0" w:line="240" w:lineRule="auto"/>
      </w:pPr>
      <w:r>
        <w:separator/>
      </w:r>
    </w:p>
  </w:footnote>
  <w:footnote w:type="continuationSeparator" w:id="0">
    <w:p w:rsidR="00EA1218" w:rsidRDefault="00EA1218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65" w:rsidRPr="00C44B79" w:rsidRDefault="00F03F65" w:rsidP="002520A8">
    <w:pPr>
      <w:rPr>
        <w:rFonts w:ascii="Arial" w:eastAsia="Times New Roman" w:hAnsi="Arial" w:cs="B Nazanin"/>
        <w:b/>
        <w:bCs/>
        <w:color w:val="000000"/>
        <w:sz w:val="24"/>
        <w:szCs w:val="24"/>
      </w:rPr>
    </w:pPr>
    <w:r w:rsidRPr="00C44B79">
      <w:rPr>
        <w:rFonts w:cs="B Nazanin" w:hint="cs"/>
        <w:b/>
        <w:bCs/>
        <w:sz w:val="24"/>
        <w:szCs w:val="24"/>
        <w:rtl/>
      </w:rPr>
      <w:t xml:space="preserve">فرم ارزیابی پرسش‌نامه بخش هیأت و اقتصاد-مهرواره هوای نو-زمستان 1400 </w:t>
    </w:r>
    <w:r w:rsidRPr="00C44B79">
      <w:rPr>
        <w:rFonts w:ascii="Times New Roman" w:hAnsi="Times New Roman" w:cs="Times New Roman" w:hint="cs"/>
        <w:b/>
        <w:bCs/>
        <w:sz w:val="24"/>
        <w:szCs w:val="24"/>
        <w:rtl/>
      </w:rPr>
      <w:t>–</w:t>
    </w:r>
    <w:r w:rsidRPr="00C44B79">
      <w:rPr>
        <w:rFonts w:cs="B Nazanin" w:hint="cs"/>
        <w:b/>
        <w:bCs/>
        <w:sz w:val="24"/>
        <w:szCs w:val="24"/>
        <w:rtl/>
      </w:rPr>
      <w:t xml:space="preserve"> هیأت:</w:t>
    </w:r>
    <w:r w:rsidR="00E8253D" w:rsidRPr="00C44B79">
      <w:rPr>
        <w:rFonts w:ascii="Calibri" w:hAnsi="Calibri" w:cs="B Nazanin" w:hint="cs"/>
        <w:b/>
        <w:bCs/>
        <w:color w:val="000000"/>
        <w:sz w:val="24"/>
        <w:szCs w:val="24"/>
        <w:rtl/>
      </w:rPr>
      <w:t xml:space="preserve"> حسینیه اعظم زنجان</w:t>
    </w:r>
    <w:r w:rsidRPr="00C44B79">
      <w:rPr>
        <w:rFonts w:cs="B Nazanin" w:hint="cs"/>
        <w:b/>
        <w:bCs/>
        <w:sz w:val="24"/>
        <w:szCs w:val="24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99"/>
    <w:rsid w:val="00011149"/>
    <w:rsid w:val="000A5CBE"/>
    <w:rsid w:val="000C6F91"/>
    <w:rsid w:val="00106EDC"/>
    <w:rsid w:val="00134815"/>
    <w:rsid w:val="001919C3"/>
    <w:rsid w:val="002507B2"/>
    <w:rsid w:val="002520A8"/>
    <w:rsid w:val="003070FD"/>
    <w:rsid w:val="00315F98"/>
    <w:rsid w:val="00330A06"/>
    <w:rsid w:val="00334F70"/>
    <w:rsid w:val="00336018"/>
    <w:rsid w:val="003F1A87"/>
    <w:rsid w:val="00432893"/>
    <w:rsid w:val="00441DAE"/>
    <w:rsid w:val="00451AC3"/>
    <w:rsid w:val="004601D6"/>
    <w:rsid w:val="00497D65"/>
    <w:rsid w:val="004B2750"/>
    <w:rsid w:val="005038E1"/>
    <w:rsid w:val="00503D2B"/>
    <w:rsid w:val="005F6843"/>
    <w:rsid w:val="00630C4E"/>
    <w:rsid w:val="0064413F"/>
    <w:rsid w:val="006454F4"/>
    <w:rsid w:val="006D28E5"/>
    <w:rsid w:val="007377F0"/>
    <w:rsid w:val="00782A56"/>
    <w:rsid w:val="00786E26"/>
    <w:rsid w:val="007D069C"/>
    <w:rsid w:val="009416C7"/>
    <w:rsid w:val="00962078"/>
    <w:rsid w:val="009835F9"/>
    <w:rsid w:val="00A23859"/>
    <w:rsid w:val="00A33955"/>
    <w:rsid w:val="00AD60C1"/>
    <w:rsid w:val="00AD7F1F"/>
    <w:rsid w:val="00B22E6B"/>
    <w:rsid w:val="00B37E7C"/>
    <w:rsid w:val="00B57099"/>
    <w:rsid w:val="00B92CDF"/>
    <w:rsid w:val="00BE5E66"/>
    <w:rsid w:val="00C44B79"/>
    <w:rsid w:val="00C76972"/>
    <w:rsid w:val="00CD55DF"/>
    <w:rsid w:val="00CF384A"/>
    <w:rsid w:val="00D820A5"/>
    <w:rsid w:val="00D82751"/>
    <w:rsid w:val="00DC5543"/>
    <w:rsid w:val="00DD5F32"/>
    <w:rsid w:val="00DF06BB"/>
    <w:rsid w:val="00DF4BA1"/>
    <w:rsid w:val="00E30B5C"/>
    <w:rsid w:val="00E35B62"/>
    <w:rsid w:val="00E50A67"/>
    <w:rsid w:val="00E8253D"/>
    <w:rsid w:val="00EA1218"/>
    <w:rsid w:val="00EA7722"/>
    <w:rsid w:val="00F00444"/>
    <w:rsid w:val="00F020DF"/>
    <w:rsid w:val="00F03F65"/>
    <w:rsid w:val="00F53780"/>
    <w:rsid w:val="00F80EEE"/>
    <w:rsid w:val="00FA0F7E"/>
    <w:rsid w:val="00FB0C28"/>
    <w:rsid w:val="00FB7106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KALA - PC</dc:creator>
  <cp:lastModifiedBy>Windows User</cp:lastModifiedBy>
  <cp:revision>2</cp:revision>
  <dcterms:created xsi:type="dcterms:W3CDTF">2022-01-23T10:57:00Z</dcterms:created>
  <dcterms:modified xsi:type="dcterms:W3CDTF">2022-01-23T10:57:00Z</dcterms:modified>
</cp:coreProperties>
</file>